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39" w:rsidRDefault="008B1039" w:rsidP="00AA624A">
      <w:pPr>
        <w:rPr>
          <w:b/>
          <w:sz w:val="28"/>
          <w:szCs w:val="28"/>
        </w:rPr>
      </w:pPr>
    </w:p>
    <w:p w:rsidR="0017572F" w:rsidRDefault="0017572F" w:rsidP="0017572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Кредитный потребительский кооператив</w:t>
      </w:r>
    </w:p>
    <w:p w:rsidR="0017572F" w:rsidRDefault="0017572F" w:rsidP="0017572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«Алтай»</w:t>
      </w:r>
    </w:p>
    <w:p w:rsidR="0017572F" w:rsidRDefault="0017572F" w:rsidP="0017572F">
      <w:pPr>
        <w:rPr>
          <w:b/>
          <w:sz w:val="22"/>
          <w:szCs w:val="22"/>
        </w:rPr>
      </w:pPr>
      <w:r>
        <w:rPr>
          <w:b/>
        </w:rPr>
        <w:t xml:space="preserve">                                                             </w:t>
      </w:r>
      <w:r w:rsidR="00B03680">
        <w:rPr>
          <w:b/>
        </w:rPr>
        <w:t xml:space="preserve">                             </w:t>
      </w:r>
      <w:r w:rsidR="00674E36">
        <w:rPr>
          <w:b/>
        </w:rPr>
        <w:t xml:space="preserve">       </w:t>
      </w:r>
      <w:r>
        <w:rPr>
          <w:b/>
        </w:rPr>
        <w:t>Утверждено:</w:t>
      </w:r>
    </w:p>
    <w:p w:rsidR="0017572F" w:rsidRDefault="0017572F" w:rsidP="0017572F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="00B03680">
        <w:rPr>
          <w:b/>
        </w:rPr>
        <w:t xml:space="preserve">         </w:t>
      </w:r>
      <w:r>
        <w:rPr>
          <w:b/>
        </w:rPr>
        <w:t xml:space="preserve"> На Общем собрании</w:t>
      </w:r>
    </w:p>
    <w:p w:rsidR="0017572F" w:rsidRDefault="0017572F" w:rsidP="0017572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674E36">
        <w:rPr>
          <w:b/>
        </w:rPr>
        <w:t xml:space="preserve">   </w:t>
      </w:r>
      <w:r w:rsidR="00B03680">
        <w:rPr>
          <w:b/>
        </w:rPr>
        <w:t xml:space="preserve"> </w:t>
      </w:r>
      <w:r>
        <w:rPr>
          <w:b/>
        </w:rPr>
        <w:t>Протокол №1  28.06.2012г.</w:t>
      </w:r>
    </w:p>
    <w:p w:rsidR="0017572F" w:rsidRDefault="0017572F" w:rsidP="0017572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7572F" w:rsidRDefault="0017572F" w:rsidP="0017572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17572F" w:rsidRDefault="0017572F" w:rsidP="0017572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видах сбережений в КПК  «Алтай»</w:t>
      </w:r>
    </w:p>
    <w:p w:rsidR="0017572F" w:rsidRDefault="0017572F" w:rsidP="0017572F">
      <w:pPr>
        <w:rPr>
          <w:b/>
          <w:sz w:val="40"/>
          <w:szCs w:val="40"/>
        </w:rPr>
      </w:pPr>
    </w:p>
    <w:p w:rsidR="0017572F" w:rsidRDefault="0017572F" w:rsidP="0017572F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Условия хранения личных сбережений</w:t>
      </w:r>
    </w:p>
    <w:p w:rsidR="0017572F" w:rsidRDefault="0017572F" w:rsidP="0017572F">
      <w:pPr>
        <w:tabs>
          <w:tab w:val="num" w:pos="0"/>
        </w:tabs>
        <w:ind w:left="360" w:hanging="720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Решили: Утвердить следующие условия хранения личных сбережений:</w:t>
      </w:r>
    </w:p>
    <w:p w:rsidR="0017572F" w:rsidRDefault="0017572F" w:rsidP="0017572F">
      <w:pPr>
        <w:tabs>
          <w:tab w:val="num" w:pos="0"/>
        </w:tabs>
        <w:ind w:left="360" w:hanging="720"/>
        <w:rPr>
          <w:sz w:val="28"/>
          <w:szCs w:val="28"/>
        </w:rPr>
      </w:pPr>
      <w:r>
        <w:rPr>
          <w:sz w:val="28"/>
          <w:szCs w:val="28"/>
        </w:rPr>
        <w:t xml:space="preserve">      Ставка досрочного отзыва по всем сбережениям -3% </w:t>
      </w:r>
      <w:proofErr w:type="gramStart"/>
      <w:r>
        <w:rPr>
          <w:sz w:val="28"/>
          <w:szCs w:val="28"/>
        </w:rPr>
        <w:t>годовых</w:t>
      </w:r>
      <w:proofErr w:type="gramEnd"/>
      <w:r>
        <w:rPr>
          <w:sz w:val="28"/>
          <w:szCs w:val="28"/>
        </w:rPr>
        <w:t>.</w:t>
      </w:r>
    </w:p>
    <w:p w:rsidR="0017572F" w:rsidRDefault="0017572F" w:rsidP="0017572F">
      <w:pPr>
        <w:tabs>
          <w:tab w:val="num" w:pos="0"/>
        </w:tabs>
        <w:ind w:left="360" w:hanging="360"/>
        <w:rPr>
          <w:b/>
          <w:sz w:val="28"/>
          <w:szCs w:val="28"/>
        </w:rPr>
      </w:pPr>
    </w:p>
    <w:p w:rsidR="0017572F" w:rsidRDefault="0017572F" w:rsidP="0017572F">
      <w:pPr>
        <w:tabs>
          <w:tab w:val="num" w:pos="0"/>
        </w:tabs>
        <w:ind w:left="360" w:hanging="360"/>
        <w:rPr>
          <w:b/>
          <w:sz w:val="28"/>
          <w:szCs w:val="28"/>
        </w:rPr>
      </w:pPr>
      <w:r>
        <w:rPr>
          <w:b/>
          <w:sz w:val="28"/>
          <w:szCs w:val="28"/>
        </w:rPr>
        <w:t>Виды сбережений:</w:t>
      </w:r>
    </w:p>
    <w:p w:rsidR="0017572F" w:rsidRDefault="0017572F" w:rsidP="0017572F">
      <w:pPr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75"/>
        <w:gridCol w:w="1373"/>
        <w:gridCol w:w="1350"/>
        <w:gridCol w:w="1883"/>
        <w:gridCol w:w="1473"/>
        <w:gridCol w:w="1216"/>
      </w:tblGrid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СБЕРЕГАТЕЛЬНЫЕ ПРОГРАММЫ</w:t>
            </w:r>
          </w:p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Процентная ставка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Срок накопления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Первоначальный взнос (в рублях)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Возможность пополнения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Снятие процентов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востребования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5 %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1-12 мес.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500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 окончанию договора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накопительный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11 % </w:t>
            </w: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5000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 окончанию срока договора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Пенсионный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15 %</w:t>
            </w: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B036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20 000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807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</w:t>
            </w:r>
            <w:bookmarkStart w:id="0" w:name="_GoBack"/>
            <w:bookmarkEnd w:id="0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 месяца,6 месяцев, год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К юбилею</w:t>
            </w: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B036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757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10 000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Обязательное ежемесячное пополнение  не мене 1000 </w:t>
            </w:r>
            <w:r>
              <w:rPr>
                <w:sz w:val="28"/>
                <w:szCs w:val="28"/>
              </w:rPr>
              <w:lastRenderedPageBreak/>
              <w:t xml:space="preserve">руб.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% по окончанию договора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Образовательный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по окончанию </w:t>
            </w: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договора</w:t>
            </w:r>
          </w:p>
        </w:tc>
      </w:tr>
      <w:tr w:rsidR="0017572F" w:rsidTr="0017572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Оздоровление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10 %</w:t>
            </w: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От 6-мес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 9 мес.</w:t>
            </w: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9 мес. до 12 мес.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B03680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="0017572F">
              <w:rPr>
                <w:sz w:val="28"/>
                <w:szCs w:val="28"/>
              </w:rPr>
              <w:t xml:space="preserve">000 </w:t>
            </w: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B03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7572F">
              <w:rPr>
                <w:sz w:val="28"/>
                <w:szCs w:val="28"/>
              </w:rPr>
              <w:t>000</w:t>
            </w: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2F" w:rsidRDefault="0017572F">
            <w:pPr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</w:rPr>
            </w:pPr>
          </w:p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72F" w:rsidRDefault="0017572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% по окончанию  договора</w:t>
            </w:r>
          </w:p>
        </w:tc>
      </w:tr>
    </w:tbl>
    <w:p w:rsidR="008B1039" w:rsidRDefault="008B1039" w:rsidP="008B1039">
      <w:pPr>
        <w:tabs>
          <w:tab w:val="num" w:pos="0"/>
        </w:tabs>
        <w:ind w:left="360" w:hanging="360"/>
        <w:rPr>
          <w:b/>
          <w:sz w:val="28"/>
          <w:szCs w:val="28"/>
        </w:rPr>
      </w:pPr>
    </w:p>
    <w:p w:rsidR="008B1039" w:rsidRDefault="008B1039" w:rsidP="008B1039">
      <w:pPr>
        <w:rPr>
          <w:sz w:val="22"/>
          <w:szCs w:val="22"/>
        </w:rPr>
      </w:pPr>
    </w:p>
    <w:p w:rsidR="00F87152" w:rsidRPr="002F690B" w:rsidRDefault="002F690B" w:rsidP="007F289F">
      <w:pPr>
        <w:rPr>
          <w:b/>
        </w:rPr>
      </w:pPr>
      <w:r>
        <w:rPr>
          <w:b/>
        </w:rPr>
        <w:t xml:space="preserve">Для того чтобы участвовать в накопительных программах необходимо вступить в </w:t>
      </w:r>
      <w:r w:rsidR="007F289F">
        <w:rPr>
          <w:b/>
        </w:rPr>
        <w:t>кооператив.</w:t>
      </w:r>
      <w:r w:rsidR="00F87152" w:rsidRPr="002F690B">
        <w:rPr>
          <w:b/>
        </w:rPr>
        <w:t xml:space="preserve"> </w:t>
      </w:r>
    </w:p>
    <w:p w:rsidR="00170795" w:rsidRPr="00170795" w:rsidRDefault="00170795" w:rsidP="00170795">
      <w:pPr>
        <w:pStyle w:val="a3"/>
        <w:numPr>
          <w:ilvl w:val="0"/>
          <w:numId w:val="1"/>
        </w:numPr>
        <w:rPr>
          <w:b/>
        </w:rPr>
      </w:pPr>
      <w:r w:rsidRPr="00170795">
        <w:rPr>
          <w:b/>
        </w:rPr>
        <w:t xml:space="preserve">Не облагается НДФЛ суммы начисленных процентов, не превышающих </w:t>
      </w:r>
      <w:proofErr w:type="gramStart"/>
      <w:r w:rsidRPr="00170795">
        <w:rPr>
          <w:b/>
        </w:rPr>
        <w:t>показатель</w:t>
      </w:r>
      <w:proofErr w:type="gramEnd"/>
      <w:r w:rsidRPr="00170795">
        <w:rPr>
          <w:b/>
        </w:rPr>
        <w:t xml:space="preserve"> рассчитанный исходя из ставки рефинансирования ЦБ РФ увеличенной на пять процентных пунктов</w:t>
      </w:r>
      <w:r w:rsidR="007F289F">
        <w:rPr>
          <w:b/>
        </w:rPr>
        <w:t>(8+5=13%)</w:t>
      </w:r>
      <w:r w:rsidRPr="00170795">
        <w:rPr>
          <w:b/>
        </w:rPr>
        <w:t>. Суммы начисленных процентов</w:t>
      </w:r>
      <w:proofErr w:type="gramStart"/>
      <w:r w:rsidRPr="00170795">
        <w:rPr>
          <w:b/>
        </w:rPr>
        <w:t xml:space="preserve"> ,</w:t>
      </w:r>
      <w:proofErr w:type="gramEnd"/>
      <w:r w:rsidRPr="00170795">
        <w:rPr>
          <w:b/>
        </w:rPr>
        <w:t xml:space="preserve"> превышающих показатель, облагается НДФЛ по ставке 35%</w:t>
      </w:r>
    </w:p>
    <w:p w:rsidR="007F289F" w:rsidRDefault="00170795" w:rsidP="00170795">
      <w:pPr>
        <w:pStyle w:val="a3"/>
        <w:numPr>
          <w:ilvl w:val="0"/>
          <w:numId w:val="1"/>
        </w:numPr>
        <w:rPr>
          <w:b/>
        </w:rPr>
      </w:pPr>
      <w:r w:rsidRPr="00170795">
        <w:rPr>
          <w:b/>
        </w:rPr>
        <w:t xml:space="preserve">Уплачивается членский взнос в размере 5% в год от суммы начисленной компенсации. </w:t>
      </w:r>
    </w:p>
    <w:p w:rsidR="007F289F" w:rsidRDefault="007F289F" w:rsidP="007F289F">
      <w:pPr>
        <w:pStyle w:val="a3"/>
        <w:rPr>
          <w:b/>
        </w:rPr>
      </w:pPr>
      <w:r>
        <w:rPr>
          <w:b/>
        </w:rPr>
        <w:t xml:space="preserve">                          например: 10000(вклад) под12% на год = 1200руб.- </w:t>
      </w:r>
      <w:proofErr w:type="gramStart"/>
      <w:r>
        <w:rPr>
          <w:b/>
        </w:rPr>
        <w:t>начислены</w:t>
      </w:r>
      <w:proofErr w:type="gramEnd"/>
      <w:r>
        <w:rPr>
          <w:b/>
        </w:rPr>
        <w:t xml:space="preserve">  %</w:t>
      </w:r>
    </w:p>
    <w:p w:rsidR="007F289F" w:rsidRDefault="007F289F" w:rsidP="007F289F">
      <w:pPr>
        <w:pStyle w:val="a3"/>
        <w:rPr>
          <w:b/>
        </w:rPr>
      </w:pPr>
      <w:r>
        <w:rPr>
          <w:b/>
        </w:rPr>
        <w:t xml:space="preserve">                       *  НДФЛ </w:t>
      </w:r>
      <w:proofErr w:type="gramStart"/>
      <w:r>
        <w:rPr>
          <w:b/>
        </w:rPr>
        <w:t>–н</w:t>
      </w:r>
      <w:proofErr w:type="gramEnd"/>
      <w:r>
        <w:rPr>
          <w:b/>
        </w:rPr>
        <w:t>ет</w:t>
      </w:r>
    </w:p>
    <w:p w:rsidR="00BB464A" w:rsidRPr="00170795" w:rsidRDefault="007F289F" w:rsidP="007F289F">
      <w:pPr>
        <w:pStyle w:val="a3"/>
        <w:rPr>
          <w:b/>
        </w:rPr>
      </w:pPr>
      <w:r>
        <w:rPr>
          <w:b/>
        </w:rPr>
        <w:t xml:space="preserve">                      </w:t>
      </w:r>
      <w:r w:rsidR="00170795" w:rsidRPr="00170795">
        <w:rPr>
          <w:b/>
        </w:rPr>
        <w:t xml:space="preserve"> </w:t>
      </w:r>
      <w:r>
        <w:rPr>
          <w:b/>
        </w:rPr>
        <w:t>* членский взнос= 60 руб.</w:t>
      </w:r>
    </w:p>
    <w:sectPr w:rsidR="00BB464A" w:rsidRPr="00170795" w:rsidSect="00CA6D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B4BFB"/>
    <w:multiLevelType w:val="hybridMultilevel"/>
    <w:tmpl w:val="EF3A18A2"/>
    <w:lvl w:ilvl="0" w:tplc="50BCB6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47"/>
    <w:rsid w:val="000C0E68"/>
    <w:rsid w:val="00170795"/>
    <w:rsid w:val="0017572F"/>
    <w:rsid w:val="00180799"/>
    <w:rsid w:val="001F28B0"/>
    <w:rsid w:val="002A64BB"/>
    <w:rsid w:val="002F690B"/>
    <w:rsid w:val="00327713"/>
    <w:rsid w:val="00496CFB"/>
    <w:rsid w:val="004D3C63"/>
    <w:rsid w:val="005F4323"/>
    <w:rsid w:val="00660DBB"/>
    <w:rsid w:val="00674E36"/>
    <w:rsid w:val="007F289F"/>
    <w:rsid w:val="008A7147"/>
    <w:rsid w:val="008B1039"/>
    <w:rsid w:val="009379B1"/>
    <w:rsid w:val="009E1FF6"/>
    <w:rsid w:val="00A56EB3"/>
    <w:rsid w:val="00AA624A"/>
    <w:rsid w:val="00B03680"/>
    <w:rsid w:val="00B611C3"/>
    <w:rsid w:val="00BA118F"/>
    <w:rsid w:val="00BB464A"/>
    <w:rsid w:val="00CA14AE"/>
    <w:rsid w:val="00CA6D33"/>
    <w:rsid w:val="00E85B46"/>
    <w:rsid w:val="00F74CB6"/>
    <w:rsid w:val="00F8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64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F690B"/>
    <w:pPr>
      <w:ind w:left="720"/>
      <w:contextualSpacing/>
    </w:pPr>
  </w:style>
  <w:style w:type="table" w:styleId="a5">
    <w:name w:val="Table Grid"/>
    <w:basedOn w:val="a1"/>
    <w:uiPriority w:val="59"/>
    <w:rsid w:val="008B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28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64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F690B"/>
    <w:pPr>
      <w:ind w:left="720"/>
      <w:contextualSpacing/>
    </w:pPr>
  </w:style>
  <w:style w:type="table" w:styleId="a5">
    <w:name w:val="Table Grid"/>
    <w:basedOn w:val="a1"/>
    <w:uiPriority w:val="59"/>
    <w:rsid w:val="008B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28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35</cp:revision>
  <cp:lastPrinted>2013-01-11T05:36:00Z</cp:lastPrinted>
  <dcterms:created xsi:type="dcterms:W3CDTF">2012-07-03T02:35:00Z</dcterms:created>
  <dcterms:modified xsi:type="dcterms:W3CDTF">2013-01-14T08:55:00Z</dcterms:modified>
</cp:coreProperties>
</file>